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686E" w:rsidRDefault="00AB686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71BE" w:rsidRDefault="005471BE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D5EBB" w:rsidRDefault="001D5EBB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6AE0" w:rsidRDefault="000F6AE0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6AE0" w:rsidRDefault="000F6AE0" w:rsidP="00947A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2D84" w:rsidRDefault="00B12D84" w:rsidP="000D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8F0" w:rsidRDefault="004228F0" w:rsidP="00F1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8F0">
        <w:rPr>
          <w:rFonts w:ascii="Times New Roman" w:hAnsi="Times New Roman"/>
          <w:sz w:val="28"/>
          <w:szCs w:val="28"/>
          <w:lang w:eastAsia="ru-RU"/>
        </w:rPr>
        <w:t>О</w:t>
      </w:r>
      <w:r w:rsidR="00F14160">
        <w:rPr>
          <w:rFonts w:ascii="Times New Roman" w:hAnsi="Times New Roman"/>
          <w:sz w:val="28"/>
          <w:szCs w:val="28"/>
          <w:lang w:eastAsia="ru-RU"/>
        </w:rPr>
        <w:t xml:space="preserve"> реализации на </w:t>
      </w:r>
      <w:r w:rsidR="00D67A01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D67A01" w:rsidRPr="00E9174E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F14160" w:rsidRPr="00F14160">
        <w:t xml:space="preserve"> </w:t>
      </w:r>
      <w:r w:rsidR="00F14160">
        <w:rPr>
          <w:rFonts w:ascii="Times New Roman" w:hAnsi="Times New Roman"/>
          <w:sz w:val="28"/>
          <w:szCs w:val="28"/>
          <w:lang w:eastAsia="ru-RU"/>
        </w:rPr>
        <w:t>п</w:t>
      </w:r>
      <w:r w:rsidR="00F14160" w:rsidRPr="00F14160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F14160">
        <w:rPr>
          <w:rFonts w:ascii="Times New Roman" w:hAnsi="Times New Roman"/>
          <w:sz w:val="28"/>
          <w:szCs w:val="28"/>
          <w:lang w:eastAsia="ru-RU"/>
        </w:rPr>
        <w:t>я</w:t>
      </w:r>
      <w:r w:rsidR="00F14160" w:rsidRPr="00F1416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02.04.2020 </w:t>
      </w:r>
      <w:r w:rsidR="00F14160">
        <w:rPr>
          <w:rFonts w:ascii="Times New Roman" w:hAnsi="Times New Roman"/>
          <w:sz w:val="28"/>
          <w:szCs w:val="28"/>
          <w:lang w:eastAsia="ru-RU"/>
        </w:rPr>
        <w:t>№ 409 «</w:t>
      </w:r>
      <w:r w:rsidR="00F14160" w:rsidRPr="00F14160">
        <w:rPr>
          <w:rFonts w:ascii="Times New Roman" w:hAnsi="Times New Roman"/>
          <w:sz w:val="28"/>
          <w:szCs w:val="28"/>
          <w:lang w:eastAsia="ru-RU"/>
        </w:rPr>
        <w:t>О мерах по обеспечению</w:t>
      </w:r>
      <w:r w:rsidR="00F14160">
        <w:rPr>
          <w:rFonts w:ascii="Times New Roman" w:hAnsi="Times New Roman"/>
          <w:sz w:val="28"/>
          <w:szCs w:val="28"/>
          <w:lang w:eastAsia="ru-RU"/>
        </w:rPr>
        <w:t xml:space="preserve"> устойчивого развития экономики»</w:t>
      </w:r>
    </w:p>
    <w:p w:rsidR="00947ACD" w:rsidRDefault="00947ACD" w:rsidP="00FF3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E42" w:rsidRDefault="00F67E42" w:rsidP="00FF3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198" w:rsidRDefault="00F14160" w:rsidP="00416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22D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елях </w:t>
      </w:r>
      <w:r w:rsidR="008922D7" w:rsidRPr="008922D7">
        <w:rPr>
          <w:rFonts w:ascii="Times New Roman" w:hAnsi="Times New Roman"/>
          <w:sz w:val="28"/>
          <w:szCs w:val="28"/>
        </w:rPr>
        <w:t xml:space="preserve">реализации на территории Еврейской автономной области постановления Правительства Российской Федерации от 02.04.2020 № 409 «О мерах по обеспечению устойчивого развития </w:t>
      </w:r>
      <w:r w:rsidR="008922D7" w:rsidRPr="00CF1400">
        <w:rPr>
          <w:rFonts w:ascii="Times New Roman" w:hAnsi="Times New Roman"/>
          <w:sz w:val="28"/>
          <w:szCs w:val="28"/>
        </w:rPr>
        <w:t>экономики»</w:t>
      </w:r>
      <w:r w:rsidR="00932FBD">
        <w:rPr>
          <w:rFonts w:ascii="Times New Roman" w:hAnsi="Times New Roman"/>
          <w:sz w:val="28"/>
          <w:szCs w:val="28"/>
          <w:lang w:eastAsia="ru-RU"/>
        </w:rPr>
        <w:t>:</w:t>
      </w:r>
    </w:p>
    <w:p w:rsidR="00D13A96" w:rsidRPr="00D13A96" w:rsidRDefault="00932FBD" w:rsidP="00D13A96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F25FE">
        <w:rPr>
          <w:rFonts w:ascii="Times New Roman" w:hAnsi="Times New Roman"/>
          <w:sz w:val="28"/>
          <w:szCs w:val="28"/>
          <w:lang w:eastAsia="ru-RU"/>
        </w:rPr>
        <w:t>пределить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D13A96">
        <w:rPr>
          <w:rFonts w:ascii="Times New Roman" w:hAnsi="Times New Roman"/>
          <w:sz w:val="28"/>
          <w:szCs w:val="28"/>
          <w:lang w:eastAsia="ru-RU"/>
        </w:rPr>
        <w:t>омитет по управлению государственным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3A96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уп</w:t>
      </w:r>
      <w:r w:rsidR="00D13A96" w:rsidRPr="00D13A96">
        <w:rPr>
          <w:rFonts w:ascii="Times New Roman" w:hAnsi="Times New Roman"/>
          <w:sz w:val="28"/>
          <w:szCs w:val="28"/>
          <w:lang w:eastAsia="ru-RU"/>
        </w:rPr>
        <w:t>олномоченным органом по формированию Перечн</w:t>
      </w:r>
      <w:r w:rsidR="00D13A96">
        <w:rPr>
          <w:rFonts w:ascii="Times New Roman" w:hAnsi="Times New Roman"/>
          <w:sz w:val="28"/>
          <w:szCs w:val="28"/>
          <w:lang w:eastAsia="ru-RU"/>
        </w:rPr>
        <w:t>я</w:t>
      </w:r>
      <w:r w:rsidR="00D13A96" w:rsidRPr="00D13A96">
        <w:rPr>
          <w:rFonts w:ascii="Times New Roman" w:hAnsi="Times New Roman"/>
          <w:sz w:val="28"/>
          <w:szCs w:val="28"/>
          <w:lang w:eastAsia="ru-RU"/>
        </w:rPr>
        <w:t xml:space="preserve">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17BF" w:rsidRDefault="000D250A" w:rsidP="00947A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50A">
        <w:rPr>
          <w:rFonts w:ascii="Times New Roman" w:hAnsi="Times New Roman"/>
          <w:sz w:val="28"/>
          <w:szCs w:val="28"/>
          <w:lang w:eastAsia="ru-RU"/>
        </w:rPr>
        <w:t>Комитету по управлению государственным имуществом Еврейской автономной области</w:t>
      </w:r>
      <w:r w:rsidR="003917BF">
        <w:rPr>
          <w:rFonts w:ascii="Times New Roman" w:hAnsi="Times New Roman"/>
          <w:sz w:val="28"/>
          <w:szCs w:val="28"/>
          <w:lang w:eastAsia="ru-RU"/>
        </w:rPr>
        <w:t>:</w:t>
      </w:r>
    </w:p>
    <w:p w:rsidR="003917BF" w:rsidRDefault="003917BF" w:rsidP="00391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752240" w:rsidRPr="003917BF">
        <w:rPr>
          <w:rFonts w:ascii="Times New Roman" w:hAnsi="Times New Roman"/>
          <w:sz w:val="28"/>
          <w:szCs w:val="28"/>
          <w:lang w:eastAsia="ru-RU"/>
        </w:rPr>
        <w:t xml:space="preserve"> сформировать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1607B" w:rsidRPr="003917BF" w:rsidRDefault="003917BF" w:rsidP="00391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после формирования </w:t>
      </w:r>
      <w:r w:rsidRPr="003917BF">
        <w:rPr>
          <w:rFonts w:ascii="Times New Roman" w:hAnsi="Times New Roman"/>
          <w:sz w:val="28"/>
          <w:szCs w:val="28"/>
          <w:lang w:eastAsia="ru-RU"/>
        </w:rPr>
        <w:t>Перечн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917BF">
        <w:rPr>
          <w:rFonts w:ascii="Times New Roman" w:hAnsi="Times New Roman"/>
          <w:sz w:val="28"/>
          <w:szCs w:val="28"/>
          <w:lang w:eastAsia="ru-RU"/>
        </w:rPr>
        <w:t xml:space="preserve">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направлять его в течение 5 рабочих дней в </w:t>
      </w:r>
      <w:r w:rsidRPr="003917BF">
        <w:rPr>
          <w:rFonts w:ascii="Times New Roman" w:hAnsi="Times New Roman"/>
          <w:sz w:val="28"/>
          <w:szCs w:val="28"/>
          <w:lang w:eastAsia="ru-RU"/>
        </w:rPr>
        <w:t>Управлени</w:t>
      </w:r>
      <w:r w:rsidR="009917A5">
        <w:rPr>
          <w:rFonts w:ascii="Times New Roman" w:hAnsi="Times New Roman"/>
          <w:sz w:val="28"/>
          <w:szCs w:val="28"/>
          <w:lang w:eastAsia="ru-RU"/>
        </w:rPr>
        <w:t>е</w:t>
      </w:r>
      <w:r w:rsidRPr="003917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7A5">
        <w:rPr>
          <w:rFonts w:ascii="Times New Roman" w:hAnsi="Times New Roman"/>
          <w:sz w:val="28"/>
          <w:szCs w:val="28"/>
          <w:lang w:eastAsia="ru-RU"/>
        </w:rPr>
        <w:t>Ф</w:t>
      </w:r>
      <w:r w:rsidR="009917A5" w:rsidRPr="009917A5">
        <w:rPr>
          <w:rFonts w:ascii="Times New Roman" w:hAnsi="Times New Roman"/>
          <w:sz w:val="28"/>
          <w:szCs w:val="28"/>
          <w:lang w:eastAsia="ru-RU"/>
        </w:rPr>
        <w:t>едеральной налоговой службы</w:t>
      </w:r>
      <w:r w:rsidRPr="003917BF">
        <w:rPr>
          <w:rFonts w:ascii="Times New Roman" w:hAnsi="Times New Roman"/>
          <w:sz w:val="28"/>
          <w:szCs w:val="28"/>
          <w:lang w:eastAsia="ru-RU"/>
        </w:rPr>
        <w:t xml:space="preserve"> России по Еврейской автономной области</w:t>
      </w:r>
      <w:r w:rsidR="00752240" w:rsidRPr="003917BF">
        <w:rPr>
          <w:rFonts w:ascii="Times New Roman" w:hAnsi="Times New Roman"/>
          <w:sz w:val="28"/>
          <w:szCs w:val="28"/>
          <w:lang w:eastAsia="ru-RU"/>
        </w:rPr>
        <w:t>.</w:t>
      </w:r>
    </w:p>
    <w:p w:rsidR="00947ACD" w:rsidRPr="0031607B" w:rsidRDefault="0031607B" w:rsidP="00947A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07B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распоряж</w:t>
      </w:r>
      <w:r w:rsidRPr="0031607B">
        <w:rPr>
          <w:rFonts w:ascii="Times New Roman" w:hAnsi="Times New Roman"/>
          <w:sz w:val="28"/>
          <w:szCs w:val="28"/>
          <w:lang w:eastAsia="ru-RU"/>
        </w:rPr>
        <w:t>ение вступает в силу со дня его подписания.</w:t>
      </w:r>
    </w:p>
    <w:p w:rsidR="002D1573" w:rsidRDefault="002D1573" w:rsidP="00947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39D" w:rsidRDefault="003B439D" w:rsidP="00947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1A4A" w:rsidRPr="00947ACD" w:rsidRDefault="00581A4A" w:rsidP="00947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D184D" w:rsidRPr="004D184D" w:rsidRDefault="004D184D" w:rsidP="004D18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4D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4D184D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4D184D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250068" w:rsidRDefault="004D184D" w:rsidP="004D18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4D"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250068" w:rsidRDefault="00250068" w:rsidP="00250068">
      <w:pPr>
        <w:rPr>
          <w:rFonts w:ascii="Times New Roman" w:hAnsi="Times New Roman"/>
          <w:sz w:val="28"/>
          <w:szCs w:val="28"/>
          <w:lang w:eastAsia="ru-RU"/>
        </w:rPr>
      </w:pPr>
    </w:p>
    <w:sectPr w:rsidR="00250068" w:rsidSect="00EC68AD">
      <w:headerReference w:type="default" r:id="rId9"/>
      <w:pgSz w:w="11907" w:h="16840" w:code="9"/>
      <w:pgMar w:top="1021" w:right="851" w:bottom="1134" w:left="1701" w:header="624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A1" w:rsidRDefault="003304A1" w:rsidP="00947ACD">
      <w:pPr>
        <w:spacing w:after="0" w:line="240" w:lineRule="auto"/>
      </w:pPr>
      <w:r>
        <w:separator/>
      </w:r>
    </w:p>
  </w:endnote>
  <w:endnote w:type="continuationSeparator" w:id="0">
    <w:p w:rsidR="003304A1" w:rsidRDefault="003304A1" w:rsidP="0094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A1" w:rsidRDefault="003304A1" w:rsidP="00947ACD">
      <w:pPr>
        <w:spacing w:after="0" w:line="240" w:lineRule="auto"/>
      </w:pPr>
      <w:r>
        <w:separator/>
      </w:r>
    </w:p>
  </w:footnote>
  <w:footnote w:type="continuationSeparator" w:id="0">
    <w:p w:rsidR="003304A1" w:rsidRDefault="003304A1" w:rsidP="0094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36" w:rsidRPr="004A48F5" w:rsidRDefault="00A35836" w:rsidP="00C32571">
    <w:pPr>
      <w:pStyle w:val="a3"/>
      <w:spacing w:after="0" w:line="0" w:lineRule="atLeast"/>
      <w:jc w:val="center"/>
      <w:rPr>
        <w:rFonts w:ascii="Times New Roman" w:hAnsi="Times New Roman"/>
        <w:szCs w:val="24"/>
      </w:rPr>
    </w:pPr>
    <w:r w:rsidRPr="00DD6779">
      <w:rPr>
        <w:rFonts w:ascii="Times New Roman" w:hAnsi="Times New Roman"/>
        <w:sz w:val="24"/>
        <w:szCs w:val="24"/>
      </w:rPr>
      <w:fldChar w:fldCharType="begin"/>
    </w:r>
    <w:r w:rsidRPr="00DD6779">
      <w:rPr>
        <w:rFonts w:ascii="Times New Roman" w:hAnsi="Times New Roman"/>
        <w:sz w:val="24"/>
        <w:szCs w:val="24"/>
      </w:rPr>
      <w:instrText>PAGE   \* MERGEFORMAT</w:instrText>
    </w:r>
    <w:r w:rsidRPr="00DD6779">
      <w:rPr>
        <w:rFonts w:ascii="Times New Roman" w:hAnsi="Times New Roman"/>
        <w:sz w:val="24"/>
        <w:szCs w:val="24"/>
      </w:rPr>
      <w:fldChar w:fldCharType="separate"/>
    </w:r>
    <w:r w:rsidR="00D67A01">
      <w:rPr>
        <w:rFonts w:ascii="Times New Roman" w:hAnsi="Times New Roman"/>
        <w:noProof/>
        <w:sz w:val="24"/>
        <w:szCs w:val="24"/>
      </w:rPr>
      <w:t>2</w:t>
    </w:r>
    <w:r w:rsidRPr="00DD677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29C2"/>
    <w:multiLevelType w:val="hybridMultilevel"/>
    <w:tmpl w:val="FAFC634A"/>
    <w:lvl w:ilvl="0" w:tplc="35627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3556BF"/>
    <w:multiLevelType w:val="hybridMultilevel"/>
    <w:tmpl w:val="8F2E59C4"/>
    <w:lvl w:ilvl="0" w:tplc="05085D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23'}"/>
    <w:docVar w:name="attr1#Наименование" w:val="VARCHAR#Об утверждении Порядка организации осуществления государственного контроля за представлением деклараций об объеме розничной продажи алкогольной и спиртосодержащей продукции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8-09-21'}"/>
    <w:docVar w:name="attr5#Бланк" w:val="OID_TYPE#"/>
    <w:docVar w:name="ESED_ActEdition" w:val="5"/>
    <w:docVar w:name="ESED_AutorEdition" w:val="Шендельман Е.Ю."/>
    <w:docVar w:name="ESED_Edition" w:val="5"/>
    <w:docVar w:name="ESED_IDnum" w:val="Шендельман/2018-3120"/>
    <w:docVar w:name="ESED_Lock" w:val="1"/>
    <w:docVar w:name="SPD_Annotation" w:val="Шендельман/2018-3120(5)#Об утверждении Порядка организации осуществления государственного контроля за представлением деклараций об объеме розничной продажи алкогольной и спиртосодержащей продукции на территории Еврейской автономной области#Постановление правительства ЕАО   Дубоделова О.А.#Дата создания редакции: 23.11.2018"/>
    <w:docVar w:name="SPD_AreaName" w:val="Документ (ЕСЭД)"/>
    <w:docVar w:name="SPD_hostURL" w:val="base-eao"/>
    <w:docVar w:name="SPD_NumDoc" w:val="16876"/>
    <w:docVar w:name="SPD_vDir" w:val="spd"/>
  </w:docVars>
  <w:rsids>
    <w:rsidRoot w:val="00947ACD"/>
    <w:rsid w:val="00003C7A"/>
    <w:rsid w:val="00005470"/>
    <w:rsid w:val="00005EAD"/>
    <w:rsid w:val="00016DC1"/>
    <w:rsid w:val="0002041C"/>
    <w:rsid w:val="000316C1"/>
    <w:rsid w:val="0003759D"/>
    <w:rsid w:val="00037896"/>
    <w:rsid w:val="00051E9E"/>
    <w:rsid w:val="000560BB"/>
    <w:rsid w:val="00057FC3"/>
    <w:rsid w:val="000703D3"/>
    <w:rsid w:val="00070CD3"/>
    <w:rsid w:val="00072607"/>
    <w:rsid w:val="00076299"/>
    <w:rsid w:val="000853D3"/>
    <w:rsid w:val="000A28FC"/>
    <w:rsid w:val="000B32F2"/>
    <w:rsid w:val="000B7CC1"/>
    <w:rsid w:val="000C0766"/>
    <w:rsid w:val="000C1DC9"/>
    <w:rsid w:val="000D1462"/>
    <w:rsid w:val="000D250A"/>
    <w:rsid w:val="000D5A74"/>
    <w:rsid w:val="000D6C1A"/>
    <w:rsid w:val="000E4BFB"/>
    <w:rsid w:val="000F024F"/>
    <w:rsid w:val="000F6AE0"/>
    <w:rsid w:val="00104F8A"/>
    <w:rsid w:val="00106DD7"/>
    <w:rsid w:val="00107E53"/>
    <w:rsid w:val="001102B0"/>
    <w:rsid w:val="0012532B"/>
    <w:rsid w:val="00125674"/>
    <w:rsid w:val="00151CB4"/>
    <w:rsid w:val="00160258"/>
    <w:rsid w:val="00161F89"/>
    <w:rsid w:val="00163C23"/>
    <w:rsid w:val="00163CD7"/>
    <w:rsid w:val="00170C67"/>
    <w:rsid w:val="00182452"/>
    <w:rsid w:val="001D3AE8"/>
    <w:rsid w:val="001D5EBB"/>
    <w:rsid w:val="001E7E7C"/>
    <w:rsid w:val="001F087E"/>
    <w:rsid w:val="001F3F86"/>
    <w:rsid w:val="002109A8"/>
    <w:rsid w:val="00216E44"/>
    <w:rsid w:val="0024010B"/>
    <w:rsid w:val="00247AD3"/>
    <w:rsid w:val="00250068"/>
    <w:rsid w:val="0025144F"/>
    <w:rsid w:val="0025470C"/>
    <w:rsid w:val="0026195C"/>
    <w:rsid w:val="0027565D"/>
    <w:rsid w:val="00286ADC"/>
    <w:rsid w:val="00293DEB"/>
    <w:rsid w:val="00294CFB"/>
    <w:rsid w:val="0029522E"/>
    <w:rsid w:val="002A13F2"/>
    <w:rsid w:val="002A2B7F"/>
    <w:rsid w:val="002A4902"/>
    <w:rsid w:val="002A4C81"/>
    <w:rsid w:val="002A5687"/>
    <w:rsid w:val="002B32C1"/>
    <w:rsid w:val="002B6173"/>
    <w:rsid w:val="002B73A5"/>
    <w:rsid w:val="002C0114"/>
    <w:rsid w:val="002C0A15"/>
    <w:rsid w:val="002D1573"/>
    <w:rsid w:val="002D572A"/>
    <w:rsid w:val="002E2AF9"/>
    <w:rsid w:val="002F0CCD"/>
    <w:rsid w:val="002F1586"/>
    <w:rsid w:val="002F2C26"/>
    <w:rsid w:val="002F490B"/>
    <w:rsid w:val="002F5C9F"/>
    <w:rsid w:val="0030025D"/>
    <w:rsid w:val="00302B75"/>
    <w:rsid w:val="00302CD3"/>
    <w:rsid w:val="00303ECE"/>
    <w:rsid w:val="0031607B"/>
    <w:rsid w:val="00324DB1"/>
    <w:rsid w:val="0032551B"/>
    <w:rsid w:val="00325CF7"/>
    <w:rsid w:val="003304A1"/>
    <w:rsid w:val="00351B2F"/>
    <w:rsid w:val="00353693"/>
    <w:rsid w:val="003540A7"/>
    <w:rsid w:val="0036117E"/>
    <w:rsid w:val="003652D8"/>
    <w:rsid w:val="003809F3"/>
    <w:rsid w:val="003810A7"/>
    <w:rsid w:val="003917BF"/>
    <w:rsid w:val="003B0EC3"/>
    <w:rsid w:val="003B439D"/>
    <w:rsid w:val="003C020B"/>
    <w:rsid w:val="003C6AA9"/>
    <w:rsid w:val="003D0461"/>
    <w:rsid w:val="003E06DA"/>
    <w:rsid w:val="003E5142"/>
    <w:rsid w:val="003E7D17"/>
    <w:rsid w:val="003F258D"/>
    <w:rsid w:val="003F25FE"/>
    <w:rsid w:val="003F7CA9"/>
    <w:rsid w:val="0040365A"/>
    <w:rsid w:val="00404CD3"/>
    <w:rsid w:val="00406212"/>
    <w:rsid w:val="004137A3"/>
    <w:rsid w:val="004161F2"/>
    <w:rsid w:val="004215AB"/>
    <w:rsid w:val="004228F0"/>
    <w:rsid w:val="00424D8F"/>
    <w:rsid w:val="00426B85"/>
    <w:rsid w:val="00450376"/>
    <w:rsid w:val="00450457"/>
    <w:rsid w:val="004638C1"/>
    <w:rsid w:val="0047435D"/>
    <w:rsid w:val="0048008A"/>
    <w:rsid w:val="0048252D"/>
    <w:rsid w:val="004937E6"/>
    <w:rsid w:val="00494A5B"/>
    <w:rsid w:val="00496358"/>
    <w:rsid w:val="004A0226"/>
    <w:rsid w:val="004A48F5"/>
    <w:rsid w:val="004A4BBD"/>
    <w:rsid w:val="004D184D"/>
    <w:rsid w:val="004F513B"/>
    <w:rsid w:val="00504ADC"/>
    <w:rsid w:val="00506902"/>
    <w:rsid w:val="005156BA"/>
    <w:rsid w:val="0051704D"/>
    <w:rsid w:val="00523722"/>
    <w:rsid w:val="00544273"/>
    <w:rsid w:val="005471BE"/>
    <w:rsid w:val="00562173"/>
    <w:rsid w:val="00572A9E"/>
    <w:rsid w:val="00575B4B"/>
    <w:rsid w:val="00575B84"/>
    <w:rsid w:val="00577188"/>
    <w:rsid w:val="00581A4A"/>
    <w:rsid w:val="00596659"/>
    <w:rsid w:val="005968BA"/>
    <w:rsid w:val="005A406D"/>
    <w:rsid w:val="005A75E6"/>
    <w:rsid w:val="005B4EC6"/>
    <w:rsid w:val="005B4F05"/>
    <w:rsid w:val="005B78B2"/>
    <w:rsid w:val="005C0250"/>
    <w:rsid w:val="005C7528"/>
    <w:rsid w:val="005C7CA3"/>
    <w:rsid w:val="005D30A1"/>
    <w:rsid w:val="005E1EEC"/>
    <w:rsid w:val="005E2F2B"/>
    <w:rsid w:val="00602291"/>
    <w:rsid w:val="00606098"/>
    <w:rsid w:val="0061547A"/>
    <w:rsid w:val="006401A3"/>
    <w:rsid w:val="00646C79"/>
    <w:rsid w:val="00653ECD"/>
    <w:rsid w:val="00665C13"/>
    <w:rsid w:val="00666B89"/>
    <w:rsid w:val="00682955"/>
    <w:rsid w:val="00685139"/>
    <w:rsid w:val="00694B7E"/>
    <w:rsid w:val="006A1D39"/>
    <w:rsid w:val="006A733D"/>
    <w:rsid w:val="006B255E"/>
    <w:rsid w:val="006C1C56"/>
    <w:rsid w:val="006D554A"/>
    <w:rsid w:val="006E068E"/>
    <w:rsid w:val="006E0C8F"/>
    <w:rsid w:val="006E15CA"/>
    <w:rsid w:val="006E2D6F"/>
    <w:rsid w:val="006E7108"/>
    <w:rsid w:val="006E74CF"/>
    <w:rsid w:val="00716A9F"/>
    <w:rsid w:val="00721F4E"/>
    <w:rsid w:val="00723D24"/>
    <w:rsid w:val="007304AA"/>
    <w:rsid w:val="00736B8F"/>
    <w:rsid w:val="00737205"/>
    <w:rsid w:val="007430D4"/>
    <w:rsid w:val="00746ACA"/>
    <w:rsid w:val="007507B1"/>
    <w:rsid w:val="00750CC5"/>
    <w:rsid w:val="00752240"/>
    <w:rsid w:val="0076186C"/>
    <w:rsid w:val="00765295"/>
    <w:rsid w:val="00775C20"/>
    <w:rsid w:val="00785ABD"/>
    <w:rsid w:val="007A5D99"/>
    <w:rsid w:val="007B2AF6"/>
    <w:rsid w:val="007B6683"/>
    <w:rsid w:val="007C7EB5"/>
    <w:rsid w:val="007F40E0"/>
    <w:rsid w:val="00802CBB"/>
    <w:rsid w:val="00822CF7"/>
    <w:rsid w:val="008315ED"/>
    <w:rsid w:val="00843BCD"/>
    <w:rsid w:val="008457AA"/>
    <w:rsid w:val="00850882"/>
    <w:rsid w:val="00850BC1"/>
    <w:rsid w:val="00851C24"/>
    <w:rsid w:val="00854AE4"/>
    <w:rsid w:val="008613DB"/>
    <w:rsid w:val="0086358F"/>
    <w:rsid w:val="00865A6E"/>
    <w:rsid w:val="00872216"/>
    <w:rsid w:val="008725EC"/>
    <w:rsid w:val="00890E9F"/>
    <w:rsid w:val="008922D7"/>
    <w:rsid w:val="0089582C"/>
    <w:rsid w:val="008A20E4"/>
    <w:rsid w:val="008C2AD7"/>
    <w:rsid w:val="008D1E9C"/>
    <w:rsid w:val="008D290B"/>
    <w:rsid w:val="008E5DB0"/>
    <w:rsid w:val="008E6BC2"/>
    <w:rsid w:val="008F2396"/>
    <w:rsid w:val="008F2DCD"/>
    <w:rsid w:val="008F2F01"/>
    <w:rsid w:val="00900C47"/>
    <w:rsid w:val="009166F3"/>
    <w:rsid w:val="009319F5"/>
    <w:rsid w:val="00932FBD"/>
    <w:rsid w:val="00935BDD"/>
    <w:rsid w:val="009400B3"/>
    <w:rsid w:val="009454E7"/>
    <w:rsid w:val="00947ACD"/>
    <w:rsid w:val="0095229E"/>
    <w:rsid w:val="00953251"/>
    <w:rsid w:val="009575D9"/>
    <w:rsid w:val="009700FE"/>
    <w:rsid w:val="00975B90"/>
    <w:rsid w:val="009917A5"/>
    <w:rsid w:val="009A3E35"/>
    <w:rsid w:val="009A423E"/>
    <w:rsid w:val="009D0198"/>
    <w:rsid w:val="009D3E2C"/>
    <w:rsid w:val="009D40B6"/>
    <w:rsid w:val="009F5814"/>
    <w:rsid w:val="009F6B02"/>
    <w:rsid w:val="009F70C3"/>
    <w:rsid w:val="00A03B92"/>
    <w:rsid w:val="00A17FE5"/>
    <w:rsid w:val="00A35836"/>
    <w:rsid w:val="00A47304"/>
    <w:rsid w:val="00A560EE"/>
    <w:rsid w:val="00A63DEE"/>
    <w:rsid w:val="00A75D05"/>
    <w:rsid w:val="00A77FCE"/>
    <w:rsid w:val="00A85A20"/>
    <w:rsid w:val="00A94C95"/>
    <w:rsid w:val="00AA0C43"/>
    <w:rsid w:val="00AA3EA9"/>
    <w:rsid w:val="00AB686E"/>
    <w:rsid w:val="00AB759D"/>
    <w:rsid w:val="00AE4751"/>
    <w:rsid w:val="00AE5CED"/>
    <w:rsid w:val="00AF1FE2"/>
    <w:rsid w:val="00AF20CA"/>
    <w:rsid w:val="00AF6F35"/>
    <w:rsid w:val="00B04CDB"/>
    <w:rsid w:val="00B101A3"/>
    <w:rsid w:val="00B108BC"/>
    <w:rsid w:val="00B12D84"/>
    <w:rsid w:val="00B20044"/>
    <w:rsid w:val="00B243FA"/>
    <w:rsid w:val="00B31A54"/>
    <w:rsid w:val="00B65505"/>
    <w:rsid w:val="00B67622"/>
    <w:rsid w:val="00B71F2C"/>
    <w:rsid w:val="00BB2908"/>
    <w:rsid w:val="00BC417E"/>
    <w:rsid w:val="00BC4D77"/>
    <w:rsid w:val="00BD1726"/>
    <w:rsid w:val="00BD32F2"/>
    <w:rsid w:val="00BD77DB"/>
    <w:rsid w:val="00BE21BF"/>
    <w:rsid w:val="00BF7FB0"/>
    <w:rsid w:val="00C01A6E"/>
    <w:rsid w:val="00C03457"/>
    <w:rsid w:val="00C079CF"/>
    <w:rsid w:val="00C10A74"/>
    <w:rsid w:val="00C14918"/>
    <w:rsid w:val="00C1525E"/>
    <w:rsid w:val="00C15DBF"/>
    <w:rsid w:val="00C261CA"/>
    <w:rsid w:val="00C32571"/>
    <w:rsid w:val="00C3587C"/>
    <w:rsid w:val="00C434D7"/>
    <w:rsid w:val="00C52C68"/>
    <w:rsid w:val="00C672C4"/>
    <w:rsid w:val="00C714D5"/>
    <w:rsid w:val="00C73A03"/>
    <w:rsid w:val="00C916AD"/>
    <w:rsid w:val="00C932C6"/>
    <w:rsid w:val="00C93847"/>
    <w:rsid w:val="00C9400C"/>
    <w:rsid w:val="00C9614D"/>
    <w:rsid w:val="00CC3188"/>
    <w:rsid w:val="00CD00B1"/>
    <w:rsid w:val="00CD675A"/>
    <w:rsid w:val="00CD68F7"/>
    <w:rsid w:val="00CF1400"/>
    <w:rsid w:val="00CF334A"/>
    <w:rsid w:val="00D13A96"/>
    <w:rsid w:val="00D167BB"/>
    <w:rsid w:val="00D16B00"/>
    <w:rsid w:val="00D17156"/>
    <w:rsid w:val="00D21712"/>
    <w:rsid w:val="00D221B5"/>
    <w:rsid w:val="00D239A3"/>
    <w:rsid w:val="00D24B1C"/>
    <w:rsid w:val="00D35459"/>
    <w:rsid w:val="00D36B47"/>
    <w:rsid w:val="00D415E7"/>
    <w:rsid w:val="00D46AA3"/>
    <w:rsid w:val="00D52241"/>
    <w:rsid w:val="00D53557"/>
    <w:rsid w:val="00D67A01"/>
    <w:rsid w:val="00D71B6D"/>
    <w:rsid w:val="00D80CD9"/>
    <w:rsid w:val="00D86E8C"/>
    <w:rsid w:val="00D93D94"/>
    <w:rsid w:val="00D972AB"/>
    <w:rsid w:val="00DA50C7"/>
    <w:rsid w:val="00DD6779"/>
    <w:rsid w:val="00DE016D"/>
    <w:rsid w:val="00DE4B41"/>
    <w:rsid w:val="00DE5278"/>
    <w:rsid w:val="00DF5601"/>
    <w:rsid w:val="00E13518"/>
    <w:rsid w:val="00E2603E"/>
    <w:rsid w:val="00E26BBE"/>
    <w:rsid w:val="00E26D84"/>
    <w:rsid w:val="00E32725"/>
    <w:rsid w:val="00E43937"/>
    <w:rsid w:val="00E51BAB"/>
    <w:rsid w:val="00E61775"/>
    <w:rsid w:val="00E61D89"/>
    <w:rsid w:val="00E9174E"/>
    <w:rsid w:val="00E97AEB"/>
    <w:rsid w:val="00EB4E6A"/>
    <w:rsid w:val="00EC68AD"/>
    <w:rsid w:val="00ED239E"/>
    <w:rsid w:val="00ED3726"/>
    <w:rsid w:val="00EF0936"/>
    <w:rsid w:val="00EF4BDF"/>
    <w:rsid w:val="00F14160"/>
    <w:rsid w:val="00F1621C"/>
    <w:rsid w:val="00F1661D"/>
    <w:rsid w:val="00F25904"/>
    <w:rsid w:val="00F33850"/>
    <w:rsid w:val="00F551D0"/>
    <w:rsid w:val="00F62746"/>
    <w:rsid w:val="00F67E42"/>
    <w:rsid w:val="00F73FA0"/>
    <w:rsid w:val="00F7690B"/>
    <w:rsid w:val="00F82271"/>
    <w:rsid w:val="00F864C6"/>
    <w:rsid w:val="00F90650"/>
    <w:rsid w:val="00FA0370"/>
    <w:rsid w:val="00FA359D"/>
    <w:rsid w:val="00FB5559"/>
    <w:rsid w:val="00FC4BB2"/>
    <w:rsid w:val="00FC5EC9"/>
    <w:rsid w:val="00FC6873"/>
    <w:rsid w:val="00FE4169"/>
    <w:rsid w:val="00FF3777"/>
    <w:rsid w:val="00FF499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85A2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5A2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47ACD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7AC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7ACD"/>
    <w:rPr>
      <w:rFonts w:cs="Times New Roman"/>
    </w:rPr>
  </w:style>
  <w:style w:type="paragraph" w:styleId="a7">
    <w:name w:val="List Paragraph"/>
    <w:basedOn w:val="a"/>
    <w:uiPriority w:val="34"/>
    <w:qFormat/>
    <w:rsid w:val="003540A7"/>
    <w:pPr>
      <w:ind w:left="720"/>
      <w:contextualSpacing/>
    </w:pPr>
  </w:style>
  <w:style w:type="paragraph" w:customStyle="1" w:styleId="ConsPlusNormal">
    <w:name w:val="ConsPlusNormal"/>
    <w:rsid w:val="000853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5E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E2AF9"/>
    <w:pPr>
      <w:spacing w:after="0" w:line="240" w:lineRule="auto"/>
    </w:pPr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85A2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5A2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47ACD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7AC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7ACD"/>
    <w:rPr>
      <w:rFonts w:cs="Times New Roman"/>
    </w:rPr>
  </w:style>
  <w:style w:type="paragraph" w:styleId="a7">
    <w:name w:val="List Paragraph"/>
    <w:basedOn w:val="a"/>
    <w:uiPriority w:val="34"/>
    <w:qFormat/>
    <w:rsid w:val="003540A7"/>
    <w:pPr>
      <w:ind w:left="720"/>
      <w:contextualSpacing/>
    </w:pPr>
  </w:style>
  <w:style w:type="paragraph" w:customStyle="1" w:styleId="ConsPlusNormal">
    <w:name w:val="ConsPlusNormal"/>
    <w:rsid w:val="000853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5E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E2AF9"/>
    <w:pPr>
      <w:spacing w:after="0" w:line="240" w:lineRule="auto"/>
    </w:pPr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216A-0C89-4E05-A1ED-7A7EE25D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промышленности ЕАО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prom_445-3</cp:lastModifiedBy>
  <cp:revision>35</cp:revision>
  <cp:lastPrinted>2020-04-08T07:30:00Z</cp:lastPrinted>
  <dcterms:created xsi:type="dcterms:W3CDTF">2020-05-26T04:54:00Z</dcterms:created>
  <dcterms:modified xsi:type="dcterms:W3CDTF">2020-05-27T01:57:00Z</dcterms:modified>
</cp:coreProperties>
</file>